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271" w:rsidRDefault="001C189F">
      <w:pPr>
        <w:rPr>
          <w:rFonts w:ascii="Helvetica" w:hAnsi="Helvetica"/>
          <w:color w:val="333333"/>
          <w:shd w:val="clear" w:color="auto" w:fill="FFFFFF"/>
        </w:rPr>
      </w:pPr>
      <w:r>
        <w:rPr>
          <w:rFonts w:ascii="Helvetica" w:hAnsi="Helvetica"/>
          <w:color w:val="333333"/>
          <w:shd w:val="clear" w:color="auto" w:fill="FFFFFF"/>
        </w:rPr>
        <w:t>Those who work for a local, provincial or federal government, for a government service or agency, a crown corporation, or a government funded establishment such as a school (including universities) or hospital.</w:t>
      </w:r>
    </w:p>
    <w:p w:rsidR="001C189F" w:rsidRDefault="001C189F">
      <w:pPr>
        <w:rPr>
          <w:rFonts w:ascii="Helvetica" w:hAnsi="Helvetica"/>
          <w:color w:val="333333"/>
          <w:shd w:val="clear" w:color="auto" w:fill="FFFFFF"/>
        </w:rPr>
      </w:pPr>
      <w:r>
        <w:rPr>
          <w:rFonts w:ascii="Helvetica" w:hAnsi="Helvetica"/>
          <w:color w:val="333333"/>
          <w:shd w:val="clear" w:color="auto" w:fill="FFFFFF"/>
        </w:rPr>
        <w:t>Those who work as employees of a private firm or business.</w:t>
      </w:r>
    </w:p>
    <w:p w:rsidR="001C189F" w:rsidRDefault="001C189F">
      <w:pPr>
        <w:rPr>
          <w:rFonts w:ascii="Helvetica" w:hAnsi="Helvetica"/>
          <w:color w:val="333333"/>
          <w:shd w:val="clear" w:color="auto" w:fill="FFFFFF"/>
        </w:rPr>
      </w:pPr>
      <w:r>
        <w:rPr>
          <w:rFonts w:ascii="Helvetica" w:hAnsi="Helvetica"/>
          <w:color w:val="333333"/>
          <w:shd w:val="clear" w:color="auto" w:fill="FFFFFF"/>
        </w:rPr>
        <w:t>Includes both incorporated and unincorporated working owners, self-employed persons who do not have a business and persons working in a family business without pay.</w:t>
      </w:r>
    </w:p>
    <w:p w:rsidR="001C189F" w:rsidRDefault="001C189F">
      <w:pPr>
        <w:rPr>
          <w:rFonts w:ascii="Helvetica" w:hAnsi="Helvetica"/>
          <w:color w:val="333333"/>
          <w:shd w:val="clear" w:color="auto" w:fill="FFFFFF"/>
        </w:rPr>
      </w:pPr>
    </w:p>
    <w:p w:rsidR="0065703B" w:rsidRDefault="0065703B">
      <w:pPr>
        <w:rPr>
          <w:rFonts w:ascii="Helvetica" w:hAnsi="Helvetica"/>
          <w:color w:val="333333"/>
          <w:shd w:val="clear" w:color="auto" w:fill="FFFFFF"/>
        </w:rPr>
      </w:pPr>
      <w:r>
        <w:rPr>
          <w:rFonts w:ascii="Helvetica" w:hAnsi="Helvetica"/>
          <w:color w:val="333333"/>
          <w:shd w:val="clear" w:color="auto" w:fill="FFFFFF"/>
        </w:rPr>
        <w:t>Susan to do: Year the immigration status question was introduced to the Labour Force Survey</w:t>
      </w:r>
    </w:p>
    <w:p w:rsidR="0065703B" w:rsidRDefault="0065703B">
      <w:pPr>
        <w:rPr>
          <w:rFonts w:ascii="Helvetica" w:hAnsi="Helvetica"/>
          <w:color w:val="333333"/>
          <w:shd w:val="clear" w:color="auto" w:fill="FFFFFF"/>
        </w:rPr>
      </w:pPr>
    </w:p>
    <w:p w:rsidR="0065703B" w:rsidRDefault="0065703B">
      <w:pPr>
        <w:rPr>
          <w:rFonts w:ascii="Helvetica" w:hAnsi="Helvetica"/>
          <w:color w:val="333333"/>
          <w:shd w:val="clear" w:color="auto" w:fill="FFFFFF"/>
        </w:rPr>
      </w:pPr>
    </w:p>
    <w:p w:rsidR="001C189F" w:rsidRDefault="001C189F" w:rsidP="001C189F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Cs/>
          <w:color w:val="454545"/>
          <w:sz w:val="24"/>
          <w:szCs w:val="24"/>
          <w:lang w:val="en-US"/>
        </w:rPr>
      </w:pPr>
      <w:r w:rsidRPr="001C189F">
        <w:rPr>
          <w:rFonts w:ascii="Verdana" w:eastAsia="Times New Roman" w:hAnsi="Verdana" w:cs="Times New Roman"/>
          <w:bCs/>
          <w:color w:val="454545"/>
          <w:sz w:val="24"/>
          <w:szCs w:val="24"/>
          <w:lang w:val="en-US"/>
        </w:rPr>
        <w:t>SEX: Sex of respondent</w:t>
      </w:r>
    </w:p>
    <w:p w:rsidR="001C189F" w:rsidRDefault="001C189F" w:rsidP="001C189F">
      <w:pPr>
        <w:shd w:val="clear" w:color="auto" w:fill="FFFFFF"/>
        <w:spacing w:after="0" w:line="240" w:lineRule="auto"/>
        <w:ind w:firstLine="720"/>
        <w:outlineLvl w:val="2"/>
        <w:rPr>
          <w:rFonts w:ascii="Verdana" w:eastAsia="Times New Roman" w:hAnsi="Verdana" w:cs="Times New Roman"/>
          <w:bCs/>
          <w:color w:val="454545"/>
          <w:sz w:val="24"/>
          <w:szCs w:val="24"/>
          <w:lang w:val="en-US"/>
        </w:rPr>
      </w:pPr>
      <w:r>
        <w:rPr>
          <w:rFonts w:ascii="Verdana" w:eastAsia="Times New Roman" w:hAnsi="Verdana" w:cs="Times New Roman"/>
          <w:bCs/>
          <w:color w:val="454545"/>
          <w:sz w:val="24"/>
          <w:szCs w:val="24"/>
          <w:lang w:val="en-US"/>
        </w:rPr>
        <w:t>Note: Gender grouping</w:t>
      </w:r>
    </w:p>
    <w:p w:rsidR="001C189F" w:rsidRPr="001C189F" w:rsidRDefault="001C189F" w:rsidP="001C189F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Cs/>
          <w:color w:val="454545"/>
          <w:sz w:val="24"/>
          <w:szCs w:val="24"/>
          <w:lang w:val="en-US"/>
        </w:rPr>
      </w:pPr>
      <w:r w:rsidRPr="001C189F">
        <w:rPr>
          <w:rFonts w:ascii="Verdana" w:eastAsia="Times New Roman" w:hAnsi="Verdana" w:cs="Times New Roman"/>
          <w:bCs/>
          <w:color w:val="454545"/>
          <w:sz w:val="24"/>
          <w:szCs w:val="24"/>
          <w:lang w:val="en-US"/>
        </w:rPr>
        <w:t>COWMAIN: Class of worker, main job</w:t>
      </w:r>
    </w:p>
    <w:p w:rsidR="001C189F" w:rsidRDefault="001C189F" w:rsidP="001C189F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454545"/>
          <w:sz w:val="24"/>
          <w:szCs w:val="24"/>
          <w:lang w:val="en-US"/>
        </w:rPr>
      </w:pPr>
      <w:r>
        <w:rPr>
          <w:rFonts w:ascii="Verdana" w:eastAsia="Times New Roman" w:hAnsi="Verdana" w:cs="Times New Roman"/>
          <w:b/>
          <w:bCs/>
          <w:color w:val="454545"/>
          <w:sz w:val="24"/>
          <w:szCs w:val="24"/>
          <w:lang w:val="en-US"/>
        </w:rPr>
        <w:tab/>
        <w:t xml:space="preserve">Note: </w:t>
      </w:r>
      <w:r w:rsidRPr="001C189F">
        <w:rPr>
          <w:rFonts w:ascii="Verdana" w:eastAsia="Times New Roman" w:hAnsi="Verdana" w:cs="Times New Roman"/>
          <w:bCs/>
          <w:color w:val="454545"/>
          <w:sz w:val="24"/>
          <w:szCs w:val="24"/>
          <w:lang w:val="en-US"/>
        </w:rPr>
        <w:t>Private and public sectors</w:t>
      </w:r>
    </w:p>
    <w:p w:rsidR="001C189F" w:rsidRDefault="001C189F" w:rsidP="001C189F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Cs/>
          <w:color w:val="454545"/>
          <w:sz w:val="24"/>
          <w:szCs w:val="24"/>
          <w:lang w:val="en-US"/>
        </w:rPr>
      </w:pPr>
      <w:r w:rsidRPr="001C189F">
        <w:rPr>
          <w:rFonts w:ascii="Verdana" w:eastAsia="Times New Roman" w:hAnsi="Verdana" w:cs="Times New Roman"/>
          <w:bCs/>
          <w:color w:val="454545"/>
          <w:sz w:val="24"/>
          <w:szCs w:val="24"/>
          <w:lang w:val="en-US"/>
        </w:rPr>
        <w:t>IMMIG: Immigration status</w:t>
      </w:r>
    </w:p>
    <w:p w:rsidR="001C189F" w:rsidRDefault="001C189F" w:rsidP="001C189F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Cs/>
          <w:color w:val="454545"/>
          <w:sz w:val="24"/>
          <w:szCs w:val="24"/>
          <w:lang w:val="en-US"/>
        </w:rPr>
      </w:pPr>
      <w:r w:rsidRPr="001C189F">
        <w:rPr>
          <w:rFonts w:ascii="Verdana" w:eastAsia="Times New Roman" w:hAnsi="Verdana" w:cs="Times New Roman"/>
          <w:bCs/>
          <w:color w:val="454545"/>
          <w:sz w:val="24"/>
          <w:szCs w:val="24"/>
          <w:lang w:val="en-US"/>
        </w:rPr>
        <w:t>EDUC: Highest educational attainment</w:t>
      </w:r>
    </w:p>
    <w:p w:rsidR="001C189F" w:rsidRDefault="001C189F" w:rsidP="001C189F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Cs/>
          <w:color w:val="454545"/>
          <w:sz w:val="24"/>
          <w:szCs w:val="24"/>
          <w:lang w:val="en-US"/>
        </w:rPr>
      </w:pPr>
      <w:r w:rsidRPr="001C189F">
        <w:rPr>
          <w:rFonts w:ascii="Verdana" w:eastAsia="Times New Roman" w:hAnsi="Verdana" w:cs="Times New Roman"/>
          <w:bCs/>
          <w:color w:val="454545"/>
          <w:sz w:val="24"/>
          <w:szCs w:val="24"/>
          <w:lang w:val="en-US"/>
        </w:rPr>
        <w:t>TENURE: Job tenure with current employer (months)</w:t>
      </w:r>
    </w:p>
    <w:p w:rsidR="001C189F" w:rsidRDefault="001C189F" w:rsidP="001C189F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Cs/>
          <w:color w:val="454545"/>
          <w:sz w:val="24"/>
          <w:szCs w:val="24"/>
          <w:lang w:val="en-US"/>
        </w:rPr>
      </w:pPr>
      <w:r w:rsidRPr="001C189F">
        <w:rPr>
          <w:rFonts w:ascii="Verdana" w:eastAsia="Times New Roman" w:hAnsi="Verdana" w:cs="Times New Roman"/>
          <w:bCs/>
          <w:color w:val="454545"/>
          <w:sz w:val="24"/>
          <w:szCs w:val="24"/>
          <w:lang w:val="en-US"/>
        </w:rPr>
        <w:t>PREVTEN: Job tenure with previous employer (months)</w:t>
      </w:r>
      <w:r w:rsidR="0065703B">
        <w:rPr>
          <w:rFonts w:ascii="Verdana" w:eastAsia="Times New Roman" w:hAnsi="Verdana" w:cs="Times New Roman"/>
          <w:bCs/>
          <w:color w:val="454545"/>
          <w:sz w:val="24"/>
          <w:szCs w:val="24"/>
          <w:lang w:val="en-US"/>
        </w:rPr>
        <w:t xml:space="preserve"> </w:t>
      </w:r>
    </w:p>
    <w:p w:rsidR="0065703B" w:rsidRDefault="0065703B" w:rsidP="001C189F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Cs/>
          <w:color w:val="454545"/>
          <w:sz w:val="24"/>
          <w:szCs w:val="24"/>
          <w:lang w:val="en-US"/>
        </w:rPr>
      </w:pPr>
    </w:p>
    <w:p w:rsidR="0065703B" w:rsidRDefault="0065703B" w:rsidP="0065703B">
      <w:pPr>
        <w:shd w:val="clear" w:color="auto" w:fill="FFFFFF"/>
        <w:spacing w:after="0" w:line="240" w:lineRule="auto"/>
        <w:ind w:firstLine="720"/>
        <w:outlineLvl w:val="2"/>
        <w:rPr>
          <w:rFonts w:ascii="Verdana" w:eastAsia="Times New Roman" w:hAnsi="Verdana" w:cs="Times New Roman"/>
          <w:bCs/>
          <w:color w:val="454545"/>
          <w:sz w:val="24"/>
          <w:szCs w:val="24"/>
          <w:lang w:val="en-US"/>
        </w:rPr>
      </w:pPr>
      <w:r>
        <w:rPr>
          <w:rFonts w:ascii="Verdana" w:eastAsia="Times New Roman" w:hAnsi="Verdana" w:cs="Times New Roman"/>
          <w:bCs/>
          <w:color w:val="454545"/>
          <w:sz w:val="24"/>
          <w:szCs w:val="24"/>
          <w:lang w:val="en-US"/>
        </w:rPr>
        <w:t>Note: Weekly earnings</w:t>
      </w:r>
    </w:p>
    <w:p w:rsidR="0065703B" w:rsidRDefault="0065703B" w:rsidP="0065703B">
      <w:pPr>
        <w:shd w:val="clear" w:color="auto" w:fill="FFFFFF"/>
        <w:spacing w:after="0" w:line="240" w:lineRule="auto"/>
        <w:ind w:firstLine="720"/>
        <w:outlineLvl w:val="2"/>
        <w:rPr>
          <w:rFonts w:ascii="Verdana" w:eastAsia="Times New Roman" w:hAnsi="Verdana" w:cs="Times New Roman"/>
          <w:bCs/>
          <w:color w:val="454545"/>
          <w:sz w:val="24"/>
          <w:szCs w:val="24"/>
          <w:lang w:val="en-US"/>
        </w:rPr>
      </w:pPr>
      <w:r>
        <w:rPr>
          <w:rFonts w:ascii="Verdana" w:eastAsia="Times New Roman" w:hAnsi="Verdana" w:cs="Times New Roman"/>
          <w:bCs/>
          <w:color w:val="454545"/>
          <w:sz w:val="24"/>
          <w:szCs w:val="24"/>
          <w:lang w:val="en-US"/>
        </w:rPr>
        <w:t>Note: Part-time, Full-time</w:t>
      </w:r>
    </w:p>
    <w:p w:rsidR="0065703B" w:rsidRDefault="0065703B" w:rsidP="0065703B">
      <w:pPr>
        <w:shd w:val="clear" w:color="auto" w:fill="FFFFFF"/>
        <w:spacing w:after="0" w:line="240" w:lineRule="auto"/>
        <w:ind w:firstLine="720"/>
        <w:outlineLvl w:val="2"/>
        <w:rPr>
          <w:rFonts w:ascii="Verdana" w:eastAsia="Times New Roman" w:hAnsi="Verdana" w:cs="Times New Roman"/>
          <w:bCs/>
          <w:color w:val="454545"/>
          <w:sz w:val="24"/>
          <w:szCs w:val="24"/>
          <w:lang w:val="en-US"/>
        </w:rPr>
      </w:pPr>
      <w:r>
        <w:rPr>
          <w:rFonts w:ascii="Verdana" w:eastAsia="Times New Roman" w:hAnsi="Verdana" w:cs="Times New Roman"/>
          <w:bCs/>
          <w:color w:val="454545"/>
          <w:sz w:val="24"/>
          <w:szCs w:val="24"/>
          <w:lang w:val="en-US"/>
        </w:rPr>
        <w:t>Note: Union</w:t>
      </w:r>
    </w:p>
    <w:p w:rsidR="0065703B" w:rsidRDefault="0065703B" w:rsidP="0065703B">
      <w:pPr>
        <w:shd w:val="clear" w:color="auto" w:fill="FFFFFF"/>
        <w:spacing w:after="0" w:line="240" w:lineRule="auto"/>
        <w:ind w:firstLine="720"/>
        <w:outlineLvl w:val="2"/>
        <w:rPr>
          <w:rFonts w:ascii="Verdana" w:eastAsia="Times New Roman" w:hAnsi="Verdana" w:cs="Times New Roman"/>
          <w:bCs/>
          <w:color w:val="454545"/>
          <w:sz w:val="24"/>
          <w:szCs w:val="24"/>
          <w:lang w:val="en-US"/>
        </w:rPr>
      </w:pPr>
      <w:r>
        <w:rPr>
          <w:rFonts w:ascii="Verdana" w:eastAsia="Times New Roman" w:hAnsi="Verdana" w:cs="Times New Roman"/>
          <w:bCs/>
          <w:color w:val="454545"/>
          <w:sz w:val="24"/>
          <w:szCs w:val="24"/>
          <w:lang w:val="en-US"/>
        </w:rPr>
        <w:t>Note: Age</w:t>
      </w:r>
    </w:p>
    <w:p w:rsidR="0065703B" w:rsidRDefault="0065703B" w:rsidP="0065703B">
      <w:pPr>
        <w:shd w:val="clear" w:color="auto" w:fill="FFFFFF"/>
        <w:spacing w:after="0" w:line="240" w:lineRule="auto"/>
        <w:ind w:firstLine="720"/>
        <w:outlineLvl w:val="2"/>
        <w:rPr>
          <w:rFonts w:ascii="Verdana" w:eastAsia="Times New Roman" w:hAnsi="Verdana" w:cs="Times New Roman"/>
          <w:bCs/>
          <w:color w:val="454545"/>
          <w:sz w:val="24"/>
          <w:szCs w:val="24"/>
          <w:lang w:val="en-US"/>
        </w:rPr>
      </w:pPr>
      <w:r>
        <w:rPr>
          <w:rFonts w:ascii="Verdana" w:eastAsia="Times New Roman" w:hAnsi="Verdana" w:cs="Times New Roman"/>
          <w:bCs/>
          <w:color w:val="454545"/>
          <w:sz w:val="24"/>
          <w:szCs w:val="24"/>
          <w:lang w:val="en-US"/>
        </w:rPr>
        <w:t xml:space="preserve">Note: </w:t>
      </w:r>
      <w:proofErr w:type="spellStart"/>
      <w:r>
        <w:rPr>
          <w:rFonts w:ascii="Verdana" w:eastAsia="Times New Roman" w:hAnsi="Verdana" w:cs="Times New Roman"/>
          <w:bCs/>
          <w:color w:val="454545"/>
          <w:sz w:val="24"/>
          <w:szCs w:val="24"/>
          <w:lang w:val="en-US"/>
        </w:rPr>
        <w:t>Labour</w:t>
      </w:r>
      <w:proofErr w:type="spellEnd"/>
      <w:r>
        <w:rPr>
          <w:rFonts w:ascii="Verdana" w:eastAsia="Times New Roman" w:hAnsi="Verdana" w:cs="Times New Roman"/>
          <w:bCs/>
          <w:color w:val="454545"/>
          <w:sz w:val="24"/>
          <w:szCs w:val="24"/>
          <w:lang w:val="en-US"/>
        </w:rPr>
        <w:t xml:space="preserve"> force status (employed/unemployed)</w:t>
      </w:r>
    </w:p>
    <w:p w:rsidR="0065703B" w:rsidRDefault="0065703B" w:rsidP="0065703B">
      <w:pPr>
        <w:shd w:val="clear" w:color="auto" w:fill="FFFFFF"/>
        <w:spacing w:after="0" w:line="240" w:lineRule="auto"/>
        <w:ind w:firstLine="720"/>
        <w:outlineLvl w:val="2"/>
        <w:rPr>
          <w:rFonts w:ascii="Verdana" w:eastAsia="Times New Roman" w:hAnsi="Verdana" w:cs="Times New Roman"/>
          <w:bCs/>
          <w:color w:val="454545"/>
          <w:sz w:val="24"/>
          <w:szCs w:val="24"/>
          <w:lang w:val="en-US"/>
        </w:rPr>
      </w:pPr>
      <w:r>
        <w:rPr>
          <w:rFonts w:ascii="Verdana" w:eastAsia="Times New Roman" w:hAnsi="Verdana" w:cs="Times New Roman"/>
          <w:bCs/>
          <w:color w:val="454545"/>
          <w:sz w:val="24"/>
          <w:szCs w:val="24"/>
          <w:lang w:val="en-US"/>
        </w:rPr>
        <w:t>Note: Duration of unemployment</w:t>
      </w:r>
    </w:p>
    <w:p w:rsidR="0065703B" w:rsidRDefault="0065703B" w:rsidP="0065703B">
      <w:pPr>
        <w:shd w:val="clear" w:color="auto" w:fill="FFFFFF"/>
        <w:spacing w:after="0" w:line="240" w:lineRule="auto"/>
        <w:ind w:firstLine="720"/>
        <w:outlineLvl w:val="2"/>
        <w:rPr>
          <w:rFonts w:ascii="Verdana" w:eastAsia="Times New Roman" w:hAnsi="Verdana" w:cs="Times New Roman"/>
          <w:bCs/>
          <w:color w:val="454545"/>
          <w:sz w:val="24"/>
          <w:szCs w:val="24"/>
          <w:lang w:val="en-US"/>
        </w:rPr>
      </w:pPr>
      <w:r>
        <w:rPr>
          <w:rFonts w:ascii="Verdana" w:eastAsia="Times New Roman" w:hAnsi="Verdana" w:cs="Times New Roman"/>
          <w:bCs/>
          <w:color w:val="454545"/>
          <w:sz w:val="24"/>
          <w:szCs w:val="24"/>
          <w:lang w:val="en-US"/>
        </w:rPr>
        <w:t>Note: Weight variable (for descriptive statistics but no regression analysis – that is: turn off the weight variable</w:t>
      </w:r>
      <w:bookmarkStart w:id="0" w:name="_GoBack"/>
      <w:bookmarkEnd w:id="0"/>
      <w:r>
        <w:rPr>
          <w:rFonts w:ascii="Verdana" w:eastAsia="Times New Roman" w:hAnsi="Verdana" w:cs="Times New Roman"/>
          <w:bCs/>
          <w:color w:val="454545"/>
          <w:sz w:val="24"/>
          <w:szCs w:val="24"/>
          <w:lang w:val="en-US"/>
        </w:rPr>
        <w:t>)</w:t>
      </w:r>
    </w:p>
    <w:p w:rsidR="0065703B" w:rsidRDefault="0065703B" w:rsidP="0065703B">
      <w:pPr>
        <w:shd w:val="clear" w:color="auto" w:fill="FFFFFF"/>
        <w:spacing w:after="0" w:line="240" w:lineRule="auto"/>
        <w:ind w:firstLine="720"/>
        <w:outlineLvl w:val="2"/>
        <w:rPr>
          <w:rFonts w:ascii="Verdana" w:eastAsia="Times New Roman" w:hAnsi="Verdana" w:cs="Times New Roman"/>
          <w:bCs/>
          <w:color w:val="454545"/>
          <w:sz w:val="24"/>
          <w:szCs w:val="24"/>
          <w:lang w:val="en-US"/>
        </w:rPr>
      </w:pPr>
    </w:p>
    <w:p w:rsidR="0065703B" w:rsidRPr="0065703B" w:rsidRDefault="0065703B" w:rsidP="0065703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Cs/>
          <w:color w:val="454545"/>
          <w:sz w:val="24"/>
          <w:szCs w:val="24"/>
          <w:lang w:val="en-US"/>
        </w:rPr>
      </w:pPr>
      <w:r>
        <w:rPr>
          <w:rFonts w:ascii="Verdana" w:eastAsia="Times New Roman" w:hAnsi="Verdana" w:cs="Times New Roman"/>
          <w:bCs/>
          <w:color w:val="454545"/>
          <w:sz w:val="24"/>
          <w:szCs w:val="24"/>
          <w:lang w:val="en-US"/>
        </w:rPr>
        <w:t>All variables or partial (selected variables)</w:t>
      </w:r>
    </w:p>
    <w:p w:rsidR="001C189F" w:rsidRPr="001C189F" w:rsidRDefault="001C189F" w:rsidP="001C189F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454545"/>
          <w:sz w:val="24"/>
          <w:szCs w:val="24"/>
          <w:lang w:val="en-US"/>
        </w:rPr>
      </w:pPr>
    </w:p>
    <w:p w:rsidR="001C189F" w:rsidRDefault="001C189F"/>
    <w:sectPr w:rsidR="001C189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AD5BA6"/>
    <w:multiLevelType w:val="hybridMultilevel"/>
    <w:tmpl w:val="0CB829F8"/>
    <w:lvl w:ilvl="0" w:tplc="46CA1D44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89F"/>
    <w:rsid w:val="001C189F"/>
    <w:rsid w:val="0065703B"/>
    <w:rsid w:val="00B5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88B28"/>
  <w15:chartTrackingRefBased/>
  <w15:docId w15:val="{71EACDB9-F2BF-4B63-80EB-AE749F2E1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C18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C189F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ListParagraph">
    <w:name w:val="List Paragraph"/>
    <w:basedOn w:val="Normal"/>
    <w:uiPriority w:val="34"/>
    <w:qFormat/>
    <w:rsid w:val="00657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20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uOttawa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Mowers</dc:creator>
  <cp:keywords/>
  <dc:description/>
  <cp:lastModifiedBy>Susan Mowers</cp:lastModifiedBy>
  <cp:revision>1</cp:revision>
  <dcterms:created xsi:type="dcterms:W3CDTF">2018-10-18T18:43:00Z</dcterms:created>
  <dcterms:modified xsi:type="dcterms:W3CDTF">2018-10-18T19:03:00Z</dcterms:modified>
</cp:coreProperties>
</file>