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36" w:rsidRPr="00114B76" w:rsidRDefault="00751539" w:rsidP="00353C36">
      <w:pPr>
        <w:pBdr>
          <w:bottom w:val="single" w:sz="12" w:space="1" w:color="auto"/>
        </w:pBdr>
        <w:rPr>
          <w:b/>
          <w:lang w:val="fr-CA"/>
        </w:rPr>
      </w:pPr>
      <w:r w:rsidRPr="00114B76">
        <w:rPr>
          <w:b/>
          <w:lang w:val="fr-CA"/>
        </w:rPr>
        <w:t xml:space="preserve">Nouveaux </w:t>
      </w:r>
      <w:r w:rsidR="00DB2A42">
        <w:rPr>
          <w:b/>
          <w:lang w:val="fr-CA"/>
        </w:rPr>
        <w:t>g</w:t>
      </w:r>
      <w:r w:rsidR="00353C36" w:rsidRPr="00114B76">
        <w:rPr>
          <w:b/>
          <w:lang w:val="fr-CA"/>
        </w:rPr>
        <w:t>roupe</w:t>
      </w:r>
      <w:r w:rsidR="00E9574A" w:rsidRPr="00114B76">
        <w:rPr>
          <w:b/>
          <w:lang w:val="fr-CA"/>
        </w:rPr>
        <w:t>s</w:t>
      </w:r>
      <w:r w:rsidR="00822848">
        <w:rPr>
          <w:b/>
          <w:lang w:val="fr-CA"/>
        </w:rPr>
        <w:t xml:space="preserve"> de variable p</w:t>
      </w:r>
      <w:bookmarkStart w:id="0" w:name="_GoBack"/>
      <w:bookmarkEnd w:id="0"/>
      <w:r w:rsidR="00822848">
        <w:rPr>
          <w:b/>
          <w:lang w:val="fr-CA"/>
        </w:rPr>
        <w:t>our l’Enquête A</w:t>
      </w:r>
      <w:r w:rsidR="00353C36" w:rsidRPr="00114B76">
        <w:rPr>
          <w:b/>
          <w:lang w:val="fr-CA"/>
        </w:rPr>
        <w:t xml:space="preserve">uprès des </w:t>
      </w:r>
      <w:r w:rsidR="00822848">
        <w:rPr>
          <w:b/>
          <w:lang w:val="fr-CA"/>
        </w:rPr>
        <w:t>Peuples A</w:t>
      </w:r>
      <w:r w:rsidR="00353C36" w:rsidRPr="00114B76">
        <w:rPr>
          <w:b/>
          <w:lang w:val="fr-CA"/>
        </w:rPr>
        <w:t>utochtones</w:t>
      </w:r>
      <w:r w:rsidR="00822848">
        <w:rPr>
          <w:b/>
          <w:lang w:val="fr-CA"/>
        </w:rPr>
        <w:t xml:space="preserve"> (EAPA_2012)</w:t>
      </w:r>
    </w:p>
    <w:p w:rsidR="00AC4735" w:rsidRPr="00114B76" w:rsidRDefault="00AC4735" w:rsidP="00AC4735">
      <w:pPr>
        <w:jc w:val="right"/>
        <w:rPr>
          <w:i/>
          <w:sz w:val="18"/>
          <w:szCs w:val="18"/>
          <w:lang w:val="fr-CA"/>
        </w:rPr>
      </w:pPr>
      <w:r w:rsidRPr="00114B76">
        <w:rPr>
          <w:i/>
          <w:sz w:val="18"/>
          <w:szCs w:val="18"/>
          <w:lang w:val="fr-CA"/>
        </w:rPr>
        <w:t>Mise à jour : 13 avril 2015</w:t>
      </w:r>
    </w:p>
    <w:p w:rsidR="00353C36" w:rsidRPr="00114B76" w:rsidRDefault="00353C36" w:rsidP="00353C36">
      <w:pPr>
        <w:pStyle w:val="ListParagraph"/>
        <w:numPr>
          <w:ilvl w:val="0"/>
          <w:numId w:val="4"/>
        </w:numPr>
        <w:rPr>
          <w:lang w:val="fr-CA"/>
        </w:rPr>
      </w:pPr>
      <w:r w:rsidRPr="00114B76">
        <w:rPr>
          <w:lang w:val="fr-CA"/>
        </w:rPr>
        <w:t>Renseignements démographiques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Identité autochtone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 xml:space="preserve">Répondant (R) 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Ménage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Pensionnat</w:t>
      </w:r>
    </w:p>
    <w:p w:rsidR="00353C36" w:rsidRPr="00114B76" w:rsidRDefault="00353C36" w:rsidP="00353C36">
      <w:pPr>
        <w:pStyle w:val="ListParagraph"/>
        <w:numPr>
          <w:ilvl w:val="0"/>
          <w:numId w:val="4"/>
        </w:numPr>
        <w:rPr>
          <w:lang w:val="fr-CA"/>
        </w:rPr>
      </w:pPr>
      <w:r w:rsidRPr="00114B76">
        <w:rPr>
          <w:lang w:val="fr-CA"/>
        </w:rPr>
        <w:t>Renseignements géographiques</w:t>
      </w:r>
    </w:p>
    <w:p w:rsidR="00353C36" w:rsidRPr="00114B76" w:rsidRDefault="00353C36" w:rsidP="00353C36">
      <w:pPr>
        <w:pStyle w:val="ListParagraph"/>
        <w:numPr>
          <w:ilvl w:val="0"/>
          <w:numId w:val="4"/>
        </w:numPr>
        <w:rPr>
          <w:lang w:val="fr-CA"/>
        </w:rPr>
      </w:pPr>
      <w:r w:rsidRPr="00114B76">
        <w:rPr>
          <w:lang w:val="fr-CA"/>
        </w:rPr>
        <w:t>Activités traditionnelles et loisirs</w:t>
      </w:r>
    </w:p>
    <w:p w:rsidR="00353C36" w:rsidRPr="00114B76" w:rsidRDefault="00353C36" w:rsidP="00353C36">
      <w:pPr>
        <w:pStyle w:val="ListParagraph"/>
        <w:numPr>
          <w:ilvl w:val="0"/>
          <w:numId w:val="4"/>
        </w:numPr>
        <w:rPr>
          <w:lang w:val="fr-CA"/>
        </w:rPr>
      </w:pPr>
      <w:r w:rsidRPr="00114B76">
        <w:rPr>
          <w:lang w:val="fr-CA"/>
        </w:rPr>
        <w:t>Aide</w:t>
      </w:r>
    </w:p>
    <w:p w:rsidR="00353C36" w:rsidRPr="00114B76" w:rsidRDefault="00353C36" w:rsidP="00353C36">
      <w:pPr>
        <w:pStyle w:val="ListParagraph"/>
        <w:numPr>
          <w:ilvl w:val="0"/>
          <w:numId w:val="4"/>
        </w:numPr>
        <w:rPr>
          <w:lang w:val="fr-CA"/>
        </w:rPr>
      </w:pPr>
      <w:r w:rsidRPr="00114B76">
        <w:rPr>
          <w:lang w:val="fr-CA"/>
        </w:rPr>
        <w:t>Éducation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Activités et conditionnement physique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Absentéisme et retards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Aide suppl. et soutien scolaire à l’école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Enseignement préscolaire et secondaire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Postsecondaire</w:t>
      </w:r>
    </w:p>
    <w:p w:rsidR="00353C36" w:rsidRPr="00114B76" w:rsidRDefault="00353C36" w:rsidP="00353C36">
      <w:pPr>
        <w:pStyle w:val="ListParagraph"/>
        <w:numPr>
          <w:ilvl w:val="2"/>
          <w:numId w:val="4"/>
        </w:numPr>
        <w:rPr>
          <w:lang w:val="fr-CA"/>
        </w:rPr>
      </w:pPr>
      <w:r w:rsidRPr="00114B76">
        <w:rPr>
          <w:lang w:val="fr-CA"/>
        </w:rPr>
        <w:t>Objectif et obstacles à l’atteinte du niveau désiré</w:t>
      </w:r>
    </w:p>
    <w:p w:rsidR="00353C36" w:rsidRPr="00114B76" w:rsidRDefault="00353C36" w:rsidP="00353C36">
      <w:pPr>
        <w:pStyle w:val="ListParagraph"/>
        <w:numPr>
          <w:ilvl w:val="2"/>
          <w:numId w:val="4"/>
        </w:numPr>
        <w:rPr>
          <w:lang w:val="fr-CA"/>
        </w:rPr>
      </w:pPr>
      <w:r w:rsidRPr="00114B76">
        <w:rPr>
          <w:lang w:val="fr-CA"/>
        </w:rPr>
        <w:t>Aide et soutien scolaire à l’école (activité parascolaire)</w:t>
      </w:r>
    </w:p>
    <w:p w:rsidR="00353C36" w:rsidRPr="00114B76" w:rsidRDefault="00353C36" w:rsidP="00353C36">
      <w:pPr>
        <w:pStyle w:val="ListParagraph"/>
        <w:numPr>
          <w:ilvl w:val="2"/>
          <w:numId w:val="4"/>
        </w:numPr>
        <w:rPr>
          <w:lang w:val="fr-CA"/>
        </w:rPr>
      </w:pPr>
      <w:r w:rsidRPr="00114B76">
        <w:rPr>
          <w:lang w:val="fr-CA"/>
        </w:rPr>
        <w:t>Aide financière ou financement</w:t>
      </w:r>
    </w:p>
    <w:p w:rsidR="00353C36" w:rsidRPr="00114B76" w:rsidRDefault="00353C36" w:rsidP="00353C36">
      <w:pPr>
        <w:pStyle w:val="ListParagraph"/>
        <w:numPr>
          <w:ilvl w:val="2"/>
          <w:numId w:val="4"/>
        </w:numPr>
        <w:rPr>
          <w:lang w:val="fr-CA"/>
        </w:rPr>
      </w:pPr>
      <w:r w:rsidRPr="00114B76">
        <w:rPr>
          <w:lang w:val="fr-CA"/>
        </w:rPr>
        <w:t xml:space="preserve">Suite au diplôme obtenu ou le niveau désiré </w:t>
      </w:r>
      <w:proofErr w:type="gramStart"/>
      <w:r w:rsidR="009D27ED" w:rsidRPr="00114B76">
        <w:rPr>
          <w:lang w:val="fr-CA"/>
        </w:rPr>
        <w:t>complété</w:t>
      </w:r>
      <w:proofErr w:type="gramEnd"/>
      <w:r w:rsidR="009D27ED" w:rsidRPr="00114B76">
        <w:rPr>
          <w:lang w:val="fr-CA"/>
        </w:rPr>
        <w:tab/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Rendement scolaire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Parents, famille ou amis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Langue</w:t>
      </w:r>
    </w:p>
    <w:p w:rsidR="00353C36" w:rsidRPr="00114B76" w:rsidRDefault="00353C36" w:rsidP="00353C36">
      <w:pPr>
        <w:pStyle w:val="ListParagraph"/>
        <w:numPr>
          <w:ilvl w:val="0"/>
          <w:numId w:val="4"/>
        </w:numPr>
        <w:rPr>
          <w:lang w:val="fr-CA"/>
        </w:rPr>
      </w:pPr>
      <w:r w:rsidRPr="00114B76">
        <w:rPr>
          <w:lang w:val="fr-CA"/>
        </w:rPr>
        <w:t>Emploi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Recherche d’emploi</w:t>
      </w:r>
    </w:p>
    <w:p w:rsidR="00353C36" w:rsidRPr="00114B76" w:rsidRDefault="00353C36" w:rsidP="00353C36">
      <w:pPr>
        <w:pStyle w:val="ListParagraph"/>
        <w:numPr>
          <w:ilvl w:val="0"/>
          <w:numId w:val="4"/>
        </w:numPr>
        <w:rPr>
          <w:lang w:val="fr-CA"/>
        </w:rPr>
      </w:pPr>
      <w:r w:rsidRPr="00114B76">
        <w:rPr>
          <w:lang w:val="fr-CA"/>
        </w:rPr>
        <w:t>Identité autochtone</w:t>
      </w:r>
    </w:p>
    <w:p w:rsidR="00353C36" w:rsidRPr="00114B76" w:rsidRDefault="00353C36" w:rsidP="00353C36">
      <w:pPr>
        <w:pStyle w:val="ListParagraph"/>
        <w:numPr>
          <w:ilvl w:val="0"/>
          <w:numId w:val="4"/>
        </w:numPr>
        <w:rPr>
          <w:lang w:val="fr-CA"/>
        </w:rPr>
      </w:pPr>
      <w:r w:rsidRPr="00114B76">
        <w:rPr>
          <w:lang w:val="fr-CA"/>
        </w:rPr>
        <w:t>Langue</w:t>
      </w:r>
    </w:p>
    <w:p w:rsidR="00353C36" w:rsidRPr="00114B76" w:rsidRDefault="00353C36" w:rsidP="00353C36">
      <w:pPr>
        <w:pStyle w:val="ListParagraph"/>
        <w:numPr>
          <w:ilvl w:val="0"/>
          <w:numId w:val="4"/>
        </w:numPr>
        <w:rPr>
          <w:lang w:val="fr-CA"/>
        </w:rPr>
      </w:pPr>
      <w:r w:rsidRPr="00114B76">
        <w:rPr>
          <w:lang w:val="fr-CA"/>
        </w:rPr>
        <w:t>Logement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Déménagement</w:t>
      </w:r>
    </w:p>
    <w:p w:rsidR="00353C36" w:rsidRPr="00114B76" w:rsidRDefault="00353C36" w:rsidP="00353C36">
      <w:pPr>
        <w:pStyle w:val="ListParagraph"/>
        <w:numPr>
          <w:ilvl w:val="0"/>
          <w:numId w:val="4"/>
        </w:numPr>
        <w:rPr>
          <w:lang w:val="fr-CA"/>
        </w:rPr>
      </w:pPr>
      <w:r w:rsidRPr="00114B76">
        <w:rPr>
          <w:lang w:val="fr-CA"/>
        </w:rPr>
        <w:t>Religion</w:t>
      </w:r>
    </w:p>
    <w:p w:rsidR="00353C36" w:rsidRPr="00114B76" w:rsidRDefault="00353C36" w:rsidP="00353C36">
      <w:pPr>
        <w:pStyle w:val="ListParagraph"/>
        <w:numPr>
          <w:ilvl w:val="0"/>
          <w:numId w:val="4"/>
        </w:numPr>
        <w:rPr>
          <w:lang w:val="fr-CA"/>
        </w:rPr>
      </w:pPr>
      <w:r w:rsidRPr="00114B76">
        <w:rPr>
          <w:lang w:val="fr-CA"/>
        </w:rPr>
        <w:t>Revenu</w:t>
      </w:r>
    </w:p>
    <w:p w:rsidR="00353C36" w:rsidRPr="00114B76" w:rsidRDefault="00353C36" w:rsidP="00353C36">
      <w:pPr>
        <w:pStyle w:val="ListParagraph"/>
        <w:numPr>
          <w:ilvl w:val="0"/>
          <w:numId w:val="4"/>
        </w:numPr>
        <w:rPr>
          <w:lang w:val="fr-CA"/>
        </w:rPr>
      </w:pPr>
      <w:r w:rsidRPr="00114B76">
        <w:rPr>
          <w:lang w:val="fr-CA"/>
        </w:rPr>
        <w:t>Santé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Alcool, tabac et drogues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Blessures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Consultation d’un professionnel de la santé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Maladie chronique ou de longue durée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Nutrition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Santé mentale</w:t>
      </w:r>
    </w:p>
    <w:p w:rsidR="00353C36" w:rsidRPr="00114B76" w:rsidRDefault="00353C36" w:rsidP="00353C36">
      <w:pPr>
        <w:pStyle w:val="ListParagraph"/>
        <w:numPr>
          <w:ilvl w:val="1"/>
          <w:numId w:val="4"/>
        </w:numPr>
        <w:rPr>
          <w:lang w:val="fr-CA"/>
        </w:rPr>
      </w:pPr>
      <w:r w:rsidRPr="00114B76">
        <w:rPr>
          <w:lang w:val="fr-CA"/>
        </w:rPr>
        <w:t>Soins dentaires</w:t>
      </w:r>
    </w:p>
    <w:p w:rsidR="00857600" w:rsidRPr="00114B76" w:rsidRDefault="00353C36" w:rsidP="00353C36">
      <w:pPr>
        <w:pStyle w:val="ListParagraph"/>
        <w:numPr>
          <w:ilvl w:val="0"/>
          <w:numId w:val="4"/>
        </w:numPr>
        <w:rPr>
          <w:lang w:val="fr-CA"/>
        </w:rPr>
      </w:pPr>
      <w:r w:rsidRPr="00114B76">
        <w:rPr>
          <w:lang w:val="fr-CA"/>
        </w:rPr>
        <w:t>Pondération</w:t>
      </w:r>
    </w:p>
    <w:sectPr w:rsidR="00857600" w:rsidRPr="00114B76" w:rsidSect="0098370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DF0"/>
    <w:multiLevelType w:val="hybridMultilevel"/>
    <w:tmpl w:val="C7EE7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60D60"/>
    <w:multiLevelType w:val="hybridMultilevel"/>
    <w:tmpl w:val="2B583270"/>
    <w:lvl w:ilvl="0" w:tplc="F4CCDE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67026B"/>
    <w:multiLevelType w:val="hybridMultilevel"/>
    <w:tmpl w:val="11E26884"/>
    <w:lvl w:ilvl="0" w:tplc="842E6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93AE4"/>
    <w:multiLevelType w:val="hybridMultilevel"/>
    <w:tmpl w:val="03B235AC"/>
    <w:lvl w:ilvl="0" w:tplc="F4CCDE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36"/>
    <w:rsid w:val="00114B76"/>
    <w:rsid w:val="00353C36"/>
    <w:rsid w:val="00751539"/>
    <w:rsid w:val="00822848"/>
    <w:rsid w:val="00857600"/>
    <w:rsid w:val="009D27ED"/>
    <w:rsid w:val="00AC4735"/>
    <w:rsid w:val="00C42C15"/>
    <w:rsid w:val="00DB2A42"/>
    <w:rsid w:val="00E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38C0-435F-4B83-A722-19D84027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Guinsly Mondesir</dc:creator>
  <cp:lastModifiedBy>Guinsly Mondesir</cp:lastModifiedBy>
  <cp:revision>8</cp:revision>
  <dcterms:created xsi:type="dcterms:W3CDTF">2015-04-22T18:57:00Z</dcterms:created>
  <dcterms:modified xsi:type="dcterms:W3CDTF">2015-04-27T21:53:00Z</dcterms:modified>
</cp:coreProperties>
</file>