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08" w:rsidRPr="005C4A08" w:rsidRDefault="005C4A08">
      <w:pPr>
        <w:rPr>
          <w:b/>
          <w:lang w:val="fr-CA"/>
        </w:rPr>
      </w:pPr>
      <w:r>
        <w:rPr>
          <w:b/>
          <w:lang w:val="fr-CA"/>
        </w:rPr>
        <w:t xml:space="preserve">Téléchargement d’un sous-ensemble dans </w:t>
      </w:r>
      <w:r w:rsidRPr="005C4A08">
        <w:rPr>
          <w:b/>
          <w:lang w:val="fr-CA"/>
        </w:rPr>
        <w:t>&lt;</w:t>
      </w:r>
      <w:proofErr w:type="spellStart"/>
      <w:r w:rsidRPr="005C4A08">
        <w:rPr>
          <w:b/>
          <w:lang w:val="fr-CA"/>
        </w:rPr>
        <w:t>Odesi</w:t>
      </w:r>
      <w:proofErr w:type="spellEnd"/>
      <w:r>
        <w:rPr>
          <w:b/>
          <w:lang w:val="fr-CA"/>
        </w:rPr>
        <w:t>&gt;</w:t>
      </w:r>
    </w:p>
    <w:p w:rsidR="00A83D8E" w:rsidRPr="00034328" w:rsidRDefault="00034328">
      <w:pPr>
        <w:rPr>
          <w:lang w:val="fr-CA"/>
        </w:rPr>
      </w:pPr>
      <w:r w:rsidRPr="00034328">
        <w:rPr>
          <w:lang w:val="fr-CA"/>
        </w:rPr>
        <w:t xml:space="preserve">Ce tutoriel va démontrer comment </w:t>
      </w:r>
      <w:r>
        <w:rPr>
          <w:lang w:val="fr-CA"/>
        </w:rPr>
        <w:t>télécharger des sous-ensembles</w:t>
      </w:r>
      <w:r w:rsidRPr="00034328">
        <w:rPr>
          <w:lang w:val="fr-CA"/>
        </w:rPr>
        <w:t xml:space="preserve"> dans ODESI.</w:t>
      </w:r>
    </w:p>
    <w:p w:rsidR="00034328" w:rsidRDefault="00034328">
      <w:pPr>
        <w:rPr>
          <w:lang w:val="fr-CA"/>
        </w:rPr>
      </w:pPr>
      <w:r>
        <w:rPr>
          <w:lang w:val="fr-CA"/>
        </w:rPr>
        <w:t>Dans plusieurs cas, lorsque vous travaillez avec des bases de données, vous allez seulement être intéressé aux réponses de certaines questions ou d’une cer</w:t>
      </w:r>
      <w:r w:rsidR="005C4A08">
        <w:rPr>
          <w:lang w:val="fr-CA"/>
        </w:rPr>
        <w:t>taine démographie</w:t>
      </w:r>
      <w:r>
        <w:rPr>
          <w:lang w:val="fr-CA"/>
        </w:rPr>
        <w:t xml:space="preserve">. Faire des sous-ensembles va accélérer le processus de téléchargement et vos données seront beaucoup plus faciles à travailler avec. </w:t>
      </w:r>
    </w:p>
    <w:p w:rsidR="005C4A08" w:rsidRDefault="00034328">
      <w:pPr>
        <w:rPr>
          <w:lang w:val="fr-CA"/>
        </w:rPr>
      </w:pPr>
      <w:r>
        <w:rPr>
          <w:lang w:val="fr-CA"/>
        </w:rPr>
        <w:t>Pour télécharger un sous-ensemble d’une base de données, ouvrez la base de données, cliquez le bouton télécharger. Ensuite cliquez sous-ensemble.</w:t>
      </w:r>
    </w:p>
    <w:p w:rsidR="00034328" w:rsidRDefault="005C4A08">
      <w:pPr>
        <w:rPr>
          <w:lang w:val="fr-CA"/>
        </w:rPr>
      </w:pPr>
      <w:r>
        <w:rPr>
          <w:b/>
          <w:lang w:val="fr-CA"/>
        </w:rPr>
        <w:t>T</w:t>
      </w:r>
      <w:r w:rsidRPr="003D74A2">
        <w:rPr>
          <w:b/>
          <w:lang w:val="fr-CA"/>
        </w:rPr>
        <w:t xml:space="preserve">éléchargement de variables: </w:t>
      </w:r>
      <w:r w:rsidR="00034328">
        <w:rPr>
          <w:lang w:val="fr-CA"/>
        </w:rPr>
        <w:t xml:space="preserve"> </w:t>
      </w:r>
    </w:p>
    <w:p w:rsidR="00034328" w:rsidRDefault="00034328">
      <w:pPr>
        <w:rPr>
          <w:lang w:val="fr-CA"/>
        </w:rPr>
      </w:pPr>
      <w:r>
        <w:rPr>
          <w:lang w:val="fr-CA"/>
        </w:rPr>
        <w:t xml:space="preserve">Premièrement, nous allons </w:t>
      </w:r>
      <w:r w:rsidR="003D74A2">
        <w:rPr>
          <w:lang w:val="fr-CA"/>
        </w:rPr>
        <w:t>faire un sous-ensemble selon des</w:t>
      </w:r>
      <w:r>
        <w:rPr>
          <w:lang w:val="fr-CA"/>
        </w:rPr>
        <w:t xml:space="preserve"> variable</w:t>
      </w:r>
      <w:r w:rsidR="003D74A2">
        <w:rPr>
          <w:lang w:val="fr-CA"/>
        </w:rPr>
        <w:t>s</w:t>
      </w:r>
      <w:r>
        <w:rPr>
          <w:lang w:val="fr-CA"/>
        </w:rPr>
        <w:t xml:space="preserve">. </w:t>
      </w:r>
    </w:p>
    <w:p w:rsidR="005C4A08" w:rsidRDefault="00034328">
      <w:pPr>
        <w:rPr>
          <w:lang w:val="fr-CA"/>
        </w:rPr>
      </w:pPr>
      <w:r>
        <w:rPr>
          <w:lang w:val="fr-CA"/>
        </w:rPr>
        <w:t xml:space="preserve">Prenons </w:t>
      </w:r>
      <w:r w:rsidRPr="009256C9">
        <w:rPr>
          <w:i/>
          <w:lang w:val="fr-CA"/>
        </w:rPr>
        <w:t>l’enquête sur l’éducation des adultes</w:t>
      </w:r>
      <w:r>
        <w:rPr>
          <w:lang w:val="fr-CA"/>
        </w:rPr>
        <w:t xml:space="preserve"> par exemple, nous voulons seulement les réponses des questions sur le niveau d’éducation ainsi que l’occupation.</w:t>
      </w:r>
    </w:p>
    <w:p w:rsidR="00034328" w:rsidRDefault="005C4A08">
      <w:pPr>
        <w:rPr>
          <w:lang w:val="fr-CA"/>
        </w:rPr>
      </w:pPr>
      <w:r>
        <w:rPr>
          <w:b/>
          <w:lang w:val="fr-CA"/>
        </w:rPr>
        <w:t xml:space="preserve">Téléchargement de variables: </w:t>
      </w:r>
      <w:r w:rsidRPr="005C4A08">
        <w:rPr>
          <w:b/>
          <w:u w:val="single"/>
          <w:lang w:val="fr-CA"/>
        </w:rPr>
        <w:t>seulement</w:t>
      </w:r>
      <w:r>
        <w:rPr>
          <w:b/>
          <w:lang w:val="fr-CA"/>
        </w:rPr>
        <w:t xml:space="preserve"> les réponses sur le niveau d’éducation et l’occupation de </w:t>
      </w:r>
      <w:r w:rsidRPr="005C4A08">
        <w:rPr>
          <w:b/>
          <w:u w:val="single"/>
          <w:lang w:val="fr-CA"/>
        </w:rPr>
        <w:t>tous</w:t>
      </w:r>
      <w:r>
        <w:rPr>
          <w:b/>
          <w:lang w:val="fr-CA"/>
        </w:rPr>
        <w:t xml:space="preserve"> les répondants </w:t>
      </w:r>
      <w:r w:rsidR="00034328">
        <w:rPr>
          <w:lang w:val="fr-CA"/>
        </w:rPr>
        <w:t xml:space="preserve"> </w:t>
      </w:r>
    </w:p>
    <w:p w:rsidR="004816B7" w:rsidRDefault="00034328">
      <w:pPr>
        <w:rPr>
          <w:lang w:val="fr-CA"/>
        </w:rPr>
      </w:pPr>
      <w:r>
        <w:rPr>
          <w:lang w:val="fr-CA"/>
        </w:rPr>
        <w:t xml:space="preserve">Sélectionnez l’onglet : variables. Maintenant, sélectionnez les variables dont vous voulez travailler avec dans la colonne à la gauche. Choisissez autant de variables </w:t>
      </w:r>
      <w:r w:rsidR="003D74A2">
        <w:rPr>
          <w:lang w:val="fr-CA"/>
        </w:rPr>
        <w:t>que</w:t>
      </w:r>
      <w:r>
        <w:rPr>
          <w:lang w:val="fr-CA"/>
        </w:rPr>
        <w:t xml:space="preserve"> vous voulez comparer et puis cliquez OK. Vous pouvez voir que le filtre est activé. Cela veut dire que nous avons réussi la création du sous-ensemble.</w:t>
      </w:r>
    </w:p>
    <w:p w:rsidR="00034328" w:rsidRDefault="004816B7">
      <w:pPr>
        <w:rPr>
          <w:lang w:val="fr-CA"/>
        </w:rPr>
      </w:pPr>
      <w:r w:rsidRPr="004816B7">
        <w:rPr>
          <w:color w:val="FF0000"/>
          <w:lang w:val="fr-CA"/>
        </w:rPr>
        <w:t>Dans plusieurs cas, vous allez utiliser les bases de données à des fins d’analyse statistique. Pour se faire, vous devez vous assurer de télécharger la variable de pondération. Cliquez sur la variable pondération</w:t>
      </w:r>
      <w:r>
        <w:rPr>
          <w:color w:val="FF0000"/>
          <w:lang w:val="fr-CA"/>
        </w:rPr>
        <w:t xml:space="preserve"> pour l’ajouter au sous-ensemble. Vous devriez aussi ajouter la variable du numéro d’identification au sous-ensemble pour être en mesure d’ajouter d’autres variables à votre fichier de données à un autre moment. Pour se faire, choisissez la variable numéro d’identification et appuyez sur OK.</w:t>
      </w:r>
      <w:r>
        <w:rPr>
          <w:lang w:val="fr-CA"/>
        </w:rPr>
        <w:t xml:space="preserve">  </w:t>
      </w:r>
      <w:r w:rsidRPr="00BB5E0F">
        <w:rPr>
          <w:lang w:val="fr-CA"/>
        </w:rPr>
        <w:t xml:space="preserve"> </w:t>
      </w:r>
      <w:r>
        <w:rPr>
          <w:lang w:val="fr-CA"/>
        </w:rPr>
        <w:t xml:space="preserve"> </w:t>
      </w:r>
    </w:p>
    <w:p w:rsidR="00034328" w:rsidRDefault="00034328">
      <w:pPr>
        <w:rPr>
          <w:lang w:val="fr-CA"/>
        </w:rPr>
      </w:pPr>
      <w:r>
        <w:rPr>
          <w:lang w:val="fr-CA"/>
        </w:rPr>
        <w:t>Choisissez un format et appuyez télécharger. Il est à votre avantage de télécharger la documentation supplémentaire au même moment, afin d’avoir tous ce dont vous allez avoir besoin pour</w:t>
      </w:r>
      <w:r w:rsidR="00780FFE">
        <w:rPr>
          <w:lang w:val="fr-CA"/>
        </w:rPr>
        <w:t xml:space="preserve"> travailler sur votre enquête. </w:t>
      </w:r>
      <w:bookmarkStart w:id="0" w:name="_GoBack"/>
      <w:bookmarkEnd w:id="0"/>
    </w:p>
    <w:p w:rsidR="00780FFE" w:rsidRPr="00780FFE" w:rsidRDefault="00780FFE">
      <w:pPr>
        <w:rPr>
          <w:b/>
          <w:lang w:val="fr-CA"/>
        </w:rPr>
      </w:pPr>
      <w:r>
        <w:rPr>
          <w:b/>
          <w:lang w:val="fr-CA"/>
        </w:rPr>
        <w:t>Téléchargement de cas:</w:t>
      </w:r>
    </w:p>
    <w:p w:rsidR="00780FFE" w:rsidRDefault="00034328">
      <w:pPr>
        <w:rPr>
          <w:lang w:val="fr-CA"/>
        </w:rPr>
      </w:pPr>
      <w:r>
        <w:rPr>
          <w:lang w:val="fr-CA"/>
        </w:rPr>
        <w:t xml:space="preserve">Maintenant essayons de télécharger des cas spécifiques. Nous allons encore utiliser </w:t>
      </w:r>
      <w:r w:rsidRPr="009256C9">
        <w:rPr>
          <w:i/>
          <w:lang w:val="fr-CA"/>
        </w:rPr>
        <w:t>l’enquête sur l’éducation des adultes</w:t>
      </w:r>
      <w:r>
        <w:rPr>
          <w:lang w:val="fr-CA"/>
        </w:rPr>
        <w:t xml:space="preserve">. Cette fois-ci nous voulons voir les réponses de toutes les questions, </w:t>
      </w:r>
    </w:p>
    <w:p w:rsidR="00780FFE" w:rsidRPr="00780FFE" w:rsidRDefault="00780FFE">
      <w:pPr>
        <w:rPr>
          <w:b/>
          <w:lang w:val="fr-CA"/>
        </w:rPr>
      </w:pPr>
      <w:r>
        <w:rPr>
          <w:b/>
          <w:lang w:val="fr-CA"/>
        </w:rPr>
        <w:t xml:space="preserve">Téléchargement de cas: réponses de </w:t>
      </w:r>
      <w:r w:rsidRPr="00780FFE">
        <w:rPr>
          <w:b/>
          <w:u w:val="single"/>
          <w:lang w:val="fr-CA"/>
        </w:rPr>
        <w:t>toutes</w:t>
      </w:r>
      <w:r>
        <w:rPr>
          <w:b/>
          <w:lang w:val="fr-CA"/>
        </w:rPr>
        <w:t xml:space="preserve"> les questions des femmes sous l’âge de 35 </w:t>
      </w:r>
      <w:r>
        <w:rPr>
          <w:b/>
          <w:u w:val="single"/>
          <w:lang w:val="fr-CA"/>
        </w:rPr>
        <w:t>seulement</w:t>
      </w:r>
      <w:r>
        <w:rPr>
          <w:b/>
          <w:lang w:val="fr-CA"/>
        </w:rPr>
        <w:t xml:space="preserve">. </w:t>
      </w:r>
    </w:p>
    <w:p w:rsidR="00034328" w:rsidRDefault="00034328">
      <w:pPr>
        <w:rPr>
          <w:lang w:val="fr-CA"/>
        </w:rPr>
      </w:pPr>
      <w:proofErr w:type="gramStart"/>
      <w:r>
        <w:rPr>
          <w:lang w:val="fr-CA"/>
        </w:rPr>
        <w:t>mais</w:t>
      </w:r>
      <w:proofErr w:type="gramEnd"/>
      <w:r>
        <w:rPr>
          <w:lang w:val="fr-CA"/>
        </w:rPr>
        <w:t xml:space="preserve"> seulement les réponses des femmes sous l’âge de 35. Nous allons commencer par choisir une variable : sexe.  Nous voulons filtrer les données par réponses. Choisissez femme, qui détient une valeur </w:t>
      </w:r>
      <w:r>
        <w:rPr>
          <w:lang w:val="fr-CA"/>
        </w:rPr>
        <w:lastRenderedPageBreak/>
        <w:t xml:space="preserve">de 2. Ensuite cliquez sur ajouter. Nous voulons tous les cas où le sexe est égal à la valeur 2. Cliquez sur plus pour ajouter une seconde variable. </w:t>
      </w:r>
    </w:p>
    <w:p w:rsidR="00724B7B" w:rsidRDefault="00034328">
      <w:pPr>
        <w:rPr>
          <w:lang w:val="fr-CA"/>
        </w:rPr>
      </w:pPr>
      <w:r>
        <w:rPr>
          <w:lang w:val="fr-CA"/>
        </w:rPr>
        <w:t xml:space="preserve">Maintenant nous allons spécifier </w:t>
      </w:r>
      <w:r w:rsidR="00724B7B">
        <w:rPr>
          <w:lang w:val="fr-CA"/>
        </w:rPr>
        <w:t>notre tranche d’âge. Je suis intéressé à la tranche d’âge de n’imp</w:t>
      </w:r>
      <w:r w:rsidR="00AC5D1B">
        <w:rPr>
          <w:lang w:val="fr-CA"/>
        </w:rPr>
        <w:t>orte qui sous l’âge de 35. N</w:t>
      </w:r>
      <w:r w:rsidR="00724B7B">
        <w:rPr>
          <w:lang w:val="fr-CA"/>
        </w:rPr>
        <w:t xml:space="preserve">ous pouvons </w:t>
      </w:r>
      <w:r w:rsidR="00AC5D1B">
        <w:rPr>
          <w:lang w:val="fr-CA"/>
        </w:rPr>
        <w:t>s’apercevoir</w:t>
      </w:r>
      <w:r w:rsidR="00724B7B">
        <w:rPr>
          <w:lang w:val="fr-CA"/>
        </w:rPr>
        <w:t xml:space="preserve"> que 35 à plusieurs valeurs. Pour simplifier, je vais sélectionnez la catégorie d’âge 35-44, ayant une valeur de 5. Maintenant je vais spécifier, je veux seulement les cas où la valeur est inférieur à 5. Cliquez OK.</w:t>
      </w:r>
    </w:p>
    <w:p w:rsidR="00780FFE" w:rsidRDefault="00724B7B">
      <w:pPr>
        <w:rPr>
          <w:lang w:val="fr-CA"/>
        </w:rPr>
      </w:pPr>
      <w:r>
        <w:rPr>
          <w:lang w:val="fr-CA"/>
        </w:rPr>
        <w:t>Sélectionnez votre format désiré. Cliquez télécharger. N’oubliez pas vot</w:t>
      </w:r>
      <w:r w:rsidR="00780FFE">
        <w:rPr>
          <w:lang w:val="fr-CA"/>
        </w:rPr>
        <w:t>re documentation supplémentaire!</w:t>
      </w:r>
    </w:p>
    <w:p w:rsidR="00034328" w:rsidRDefault="00780FFE">
      <w:pPr>
        <w:rPr>
          <w:lang w:val="fr-CA"/>
        </w:rPr>
      </w:pPr>
      <w:r>
        <w:rPr>
          <w:b/>
          <w:lang w:val="fr-CA"/>
        </w:rPr>
        <w:t xml:space="preserve">Questions? </w:t>
      </w:r>
      <w:hyperlink r:id="rId5" w:history="1">
        <w:r w:rsidRPr="00E8688A">
          <w:rPr>
            <w:rStyle w:val="Hyperlink"/>
            <w:b/>
            <w:lang w:val="fr-CA"/>
          </w:rPr>
          <w:t>Odesi-help@scholarsportal.info</w:t>
        </w:r>
      </w:hyperlink>
      <w:r>
        <w:rPr>
          <w:b/>
          <w:lang w:val="fr-CA"/>
        </w:rPr>
        <w:t xml:space="preserve"> </w:t>
      </w:r>
      <w:r w:rsidR="00724B7B">
        <w:rPr>
          <w:lang w:val="fr-CA"/>
        </w:rPr>
        <w:t xml:space="preserve">   </w:t>
      </w:r>
      <w:r w:rsidR="00034328">
        <w:rPr>
          <w:lang w:val="fr-CA"/>
        </w:rPr>
        <w:t xml:space="preserve">    </w:t>
      </w:r>
    </w:p>
    <w:p w:rsidR="00034328" w:rsidRPr="00034328" w:rsidRDefault="00034328">
      <w:pPr>
        <w:rPr>
          <w:lang w:val="fr-CA"/>
        </w:rPr>
      </w:pPr>
      <w:r>
        <w:rPr>
          <w:lang w:val="fr-CA"/>
        </w:rPr>
        <w:t xml:space="preserve"> </w:t>
      </w:r>
    </w:p>
    <w:sectPr w:rsidR="00034328" w:rsidRPr="00034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28"/>
    <w:rsid w:val="00034328"/>
    <w:rsid w:val="003D74A2"/>
    <w:rsid w:val="004816B7"/>
    <w:rsid w:val="005C4A08"/>
    <w:rsid w:val="00724B7B"/>
    <w:rsid w:val="00780FFE"/>
    <w:rsid w:val="009256C9"/>
    <w:rsid w:val="00A83D8E"/>
    <w:rsid w:val="00AC5D1B"/>
    <w:rsid w:val="00BB5E0F"/>
    <w:rsid w:val="00C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esi-help@scholarsportal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5</cp:revision>
  <dcterms:created xsi:type="dcterms:W3CDTF">2012-06-19T13:28:00Z</dcterms:created>
  <dcterms:modified xsi:type="dcterms:W3CDTF">2012-06-19T15:48:00Z</dcterms:modified>
</cp:coreProperties>
</file>