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CD" w:rsidRPr="00EA55CD" w:rsidRDefault="00EA55CD" w:rsidP="00EA55CD">
      <w:pPr>
        <w:rPr>
          <w:b/>
          <w:sz w:val="20"/>
          <w:szCs w:val="20"/>
          <w:lang w:val="fr-CA"/>
        </w:rPr>
      </w:pPr>
      <w:r w:rsidRPr="00EA55CD">
        <w:rPr>
          <w:b/>
          <w:sz w:val="20"/>
          <w:szCs w:val="20"/>
          <w:lang w:val="fr-CA"/>
        </w:rPr>
        <w:t>Scénario</w:t>
      </w:r>
      <w:r w:rsidR="001D231F">
        <w:rPr>
          <w:b/>
          <w:sz w:val="20"/>
          <w:szCs w:val="20"/>
          <w:lang w:val="fr-CA"/>
        </w:rPr>
        <w:t>:</w:t>
      </w:r>
      <w:r w:rsidRPr="00EA55CD">
        <w:rPr>
          <w:b/>
          <w:sz w:val="20"/>
          <w:szCs w:val="20"/>
          <w:lang w:val="fr-CA"/>
        </w:rPr>
        <w:t xml:space="preserve"> </w:t>
      </w:r>
      <w:r w:rsidR="001D231F">
        <w:rPr>
          <w:b/>
          <w:sz w:val="20"/>
          <w:szCs w:val="20"/>
          <w:lang w:val="fr-CA"/>
        </w:rPr>
        <w:t xml:space="preserve">Comment télécharger des bases de données </w:t>
      </w:r>
      <w:r w:rsidRPr="00EA55CD">
        <w:rPr>
          <w:b/>
          <w:sz w:val="20"/>
          <w:szCs w:val="20"/>
          <w:lang w:val="fr-CA"/>
        </w:rPr>
        <w:t xml:space="preserve"> </w:t>
      </w:r>
    </w:p>
    <w:p w:rsidR="00EA55CD" w:rsidRPr="00EA55CD" w:rsidRDefault="00EA55CD" w:rsidP="00EA55CD">
      <w:pPr>
        <w:rPr>
          <w:b/>
          <w:sz w:val="20"/>
          <w:szCs w:val="20"/>
          <w:lang w:val="fr-CA"/>
        </w:rPr>
      </w:pPr>
    </w:p>
    <w:p w:rsidR="00EA55CD" w:rsidRDefault="00EA55CD" w:rsidP="00EA55CD">
      <w:pPr>
        <w:rPr>
          <w:sz w:val="20"/>
          <w:szCs w:val="20"/>
          <w:lang w:val="fr-CA"/>
        </w:rPr>
      </w:pPr>
      <w:r w:rsidRPr="00D81A5F">
        <w:rPr>
          <w:sz w:val="20"/>
          <w:szCs w:val="20"/>
          <w:lang w:val="fr-CA"/>
        </w:rPr>
        <w:t>Ce TUTORIEL va démontrer comment télécharger</w:t>
      </w:r>
      <w:r w:rsidR="00D81A5F" w:rsidRPr="00D81A5F">
        <w:rPr>
          <w:sz w:val="20"/>
          <w:szCs w:val="20"/>
          <w:lang w:val="fr-CA"/>
        </w:rPr>
        <w:t xml:space="preserve"> </w:t>
      </w:r>
      <w:r w:rsidR="00D81A5F">
        <w:rPr>
          <w:sz w:val="20"/>
          <w:szCs w:val="20"/>
          <w:lang w:val="fr-CA"/>
        </w:rPr>
        <w:t>des bases</w:t>
      </w:r>
      <w:r w:rsidR="00D81A5F" w:rsidRPr="00D81A5F">
        <w:rPr>
          <w:sz w:val="20"/>
          <w:szCs w:val="20"/>
          <w:lang w:val="fr-CA"/>
        </w:rPr>
        <w:t xml:space="preserve"> de données </w:t>
      </w:r>
      <w:r w:rsidR="00612FFF">
        <w:rPr>
          <w:sz w:val="20"/>
          <w:szCs w:val="20"/>
          <w:lang w:val="fr-CA"/>
        </w:rPr>
        <w:t>entières</w:t>
      </w:r>
      <w:r w:rsidR="00D81A5F" w:rsidRPr="00D81A5F">
        <w:rPr>
          <w:sz w:val="20"/>
          <w:szCs w:val="20"/>
          <w:lang w:val="fr-CA"/>
        </w:rPr>
        <w:t>, ainsi</w:t>
      </w:r>
      <w:r w:rsidR="00D81A5F">
        <w:rPr>
          <w:sz w:val="20"/>
          <w:szCs w:val="20"/>
          <w:lang w:val="fr-CA"/>
        </w:rPr>
        <w:t xml:space="preserve"> que des bases</w:t>
      </w:r>
      <w:r w:rsidR="00D81A5F" w:rsidRPr="00D81A5F">
        <w:rPr>
          <w:sz w:val="20"/>
          <w:szCs w:val="20"/>
          <w:lang w:val="fr-CA"/>
        </w:rPr>
        <w:t xml:space="preserve"> </w:t>
      </w:r>
      <w:r w:rsidR="00612FFF">
        <w:rPr>
          <w:sz w:val="20"/>
          <w:szCs w:val="20"/>
          <w:lang w:val="fr-CA"/>
        </w:rPr>
        <w:t>de données partielles dans le logiciel ODESI</w:t>
      </w:r>
      <w:r w:rsidR="00D81A5F">
        <w:rPr>
          <w:sz w:val="20"/>
          <w:szCs w:val="20"/>
          <w:lang w:val="fr-CA"/>
        </w:rPr>
        <w:t>.</w:t>
      </w:r>
    </w:p>
    <w:p w:rsidR="00D81A5F" w:rsidRDefault="00D81A5F" w:rsidP="00EA55CD">
      <w:pPr>
        <w:rPr>
          <w:sz w:val="20"/>
          <w:szCs w:val="20"/>
          <w:lang w:val="fr-CA"/>
        </w:rPr>
      </w:pPr>
    </w:p>
    <w:p w:rsidR="001D231F" w:rsidRDefault="00D81A5F" w:rsidP="00EA55C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Le téléchargement d’une base de donnée complète signifie recueillir l’ensemble des réponses provenant de toutes les questions répondues par </w:t>
      </w:r>
      <w:r w:rsidR="00476DC5">
        <w:rPr>
          <w:sz w:val="20"/>
          <w:szCs w:val="20"/>
          <w:lang w:val="fr-CA"/>
        </w:rPr>
        <w:t>tous</w:t>
      </w:r>
      <w:r>
        <w:rPr>
          <w:sz w:val="20"/>
          <w:szCs w:val="20"/>
          <w:lang w:val="fr-CA"/>
        </w:rPr>
        <w:t xml:space="preserve"> les répondants d’une enquête en particu</w:t>
      </w:r>
      <w:r w:rsidR="00476DC5">
        <w:rPr>
          <w:sz w:val="20"/>
          <w:szCs w:val="20"/>
          <w:lang w:val="fr-CA"/>
        </w:rPr>
        <w:t>lière</w:t>
      </w:r>
      <w:r w:rsidR="001D231F">
        <w:rPr>
          <w:sz w:val="20"/>
          <w:szCs w:val="20"/>
          <w:lang w:val="fr-CA"/>
        </w:rPr>
        <w:t>—</w:t>
      </w:r>
    </w:p>
    <w:p w:rsidR="00EA55CD" w:rsidRDefault="001D231F" w:rsidP="00EA55C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Autrement, vous pouvez utiliser certaines réponses de certaines questions (variables) ou certaines réponses de certains répondants (cas).</w:t>
      </w:r>
    </w:p>
    <w:p w:rsidR="001D231F" w:rsidRDefault="001D231F" w:rsidP="00EA55CD">
      <w:pPr>
        <w:rPr>
          <w:sz w:val="20"/>
          <w:szCs w:val="20"/>
          <w:lang w:val="fr-CA"/>
        </w:rPr>
      </w:pPr>
    </w:p>
    <w:p w:rsidR="001D231F" w:rsidRDefault="001D231F" w:rsidP="00EA55C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Pour télécharger une base de données entière, ouvrez-la, ensuite sélectionnez le bouton télécharger.</w:t>
      </w:r>
    </w:p>
    <w:p w:rsidR="001D231F" w:rsidRDefault="001D231F" w:rsidP="00EA55CD">
      <w:pPr>
        <w:rPr>
          <w:sz w:val="20"/>
          <w:szCs w:val="20"/>
          <w:lang w:val="fr-CA"/>
        </w:rPr>
      </w:pPr>
    </w:p>
    <w:p w:rsidR="00612FFF" w:rsidRDefault="00612FFF" w:rsidP="00EA55CD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Sélectionn</w:t>
      </w:r>
      <w:r w:rsidR="001D231F">
        <w:rPr>
          <w:sz w:val="20"/>
          <w:szCs w:val="20"/>
          <w:lang w:val="fr-CA"/>
        </w:rPr>
        <w:t>ez le format</w:t>
      </w:r>
      <w:r>
        <w:rPr>
          <w:sz w:val="20"/>
          <w:szCs w:val="20"/>
          <w:lang w:val="fr-CA"/>
        </w:rPr>
        <w:t xml:space="preserve"> auquel vous désirez avoir les données. Si vous travaillez dans Excel, choisissez Comma Separate Values. </w:t>
      </w:r>
    </w:p>
    <w:p w:rsidR="00612FFF" w:rsidRDefault="00612FFF" w:rsidP="00EA55CD">
      <w:pPr>
        <w:rPr>
          <w:sz w:val="20"/>
          <w:szCs w:val="20"/>
          <w:lang w:val="fr-CA"/>
        </w:rPr>
      </w:pPr>
    </w:p>
    <w:p w:rsidR="00612FFF" w:rsidRPr="00476DC5" w:rsidRDefault="00612FFF" w:rsidP="00EA55CD">
      <w:pPr>
        <w:rPr>
          <w:sz w:val="20"/>
          <w:szCs w:val="20"/>
          <w:lang w:val="fr-CA"/>
        </w:rPr>
      </w:pPr>
      <w:r w:rsidRPr="00612FFF">
        <w:rPr>
          <w:sz w:val="20"/>
          <w:szCs w:val="20"/>
          <w:lang w:val="fr-CA"/>
        </w:rPr>
        <w:t xml:space="preserve">Maintenant que vous avez sélectionnez un format, le bouton télécharger va être actif. </w:t>
      </w:r>
      <w:r w:rsidRPr="003002F8">
        <w:rPr>
          <w:sz w:val="20"/>
          <w:szCs w:val="20"/>
          <w:lang w:val="fr-CA"/>
        </w:rPr>
        <w:t>Sélectionnez-le et le fichier va débuter le téléchargement.</w:t>
      </w:r>
    </w:p>
    <w:p w:rsidR="00612FFF" w:rsidRPr="00476DC5" w:rsidRDefault="00612FFF" w:rsidP="00EA55CD">
      <w:pPr>
        <w:rPr>
          <w:sz w:val="20"/>
          <w:szCs w:val="20"/>
          <w:lang w:val="fr-CA"/>
        </w:rPr>
      </w:pPr>
    </w:p>
    <w:p w:rsidR="003002F8" w:rsidRDefault="00612FFF" w:rsidP="00EA55CD">
      <w:pPr>
        <w:rPr>
          <w:sz w:val="20"/>
          <w:szCs w:val="20"/>
          <w:lang w:val="fr-FR"/>
        </w:rPr>
      </w:pPr>
      <w:r w:rsidRPr="00612FFF">
        <w:rPr>
          <w:sz w:val="20"/>
          <w:szCs w:val="20"/>
          <w:lang w:val="fr-FR"/>
        </w:rPr>
        <w:t>Il est à votre avantage de télécharger la documentation supplémentaire</w:t>
      </w:r>
      <w:r>
        <w:rPr>
          <w:sz w:val="20"/>
          <w:szCs w:val="20"/>
          <w:lang w:val="fr-FR"/>
        </w:rPr>
        <w:t xml:space="preserve"> au même moment, afin d’</w:t>
      </w:r>
      <w:r w:rsidR="003002F8">
        <w:rPr>
          <w:sz w:val="20"/>
          <w:szCs w:val="20"/>
          <w:lang w:val="fr-FR"/>
        </w:rPr>
        <w:t>avoir tous</w:t>
      </w:r>
      <w:r>
        <w:rPr>
          <w:sz w:val="20"/>
          <w:szCs w:val="20"/>
          <w:lang w:val="fr-FR"/>
        </w:rPr>
        <w:t xml:space="preserve"> les documents nécessaires pour travailler avec votre enquête.</w:t>
      </w:r>
    </w:p>
    <w:p w:rsidR="003002F8" w:rsidRDefault="003002F8" w:rsidP="00EA55CD">
      <w:pPr>
        <w:rPr>
          <w:sz w:val="20"/>
          <w:szCs w:val="20"/>
          <w:lang w:val="fr-FR"/>
        </w:rPr>
      </w:pPr>
    </w:p>
    <w:p w:rsidR="00AB2AE8" w:rsidRDefault="003002F8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Dans plusieurs cas, vous </w:t>
      </w:r>
      <w:r w:rsidR="00476DC5">
        <w:rPr>
          <w:sz w:val="20"/>
          <w:szCs w:val="20"/>
          <w:lang w:val="fr-FR"/>
        </w:rPr>
        <w:t>voudr</w:t>
      </w:r>
      <w:r w:rsidR="00D554DF">
        <w:rPr>
          <w:sz w:val="20"/>
          <w:szCs w:val="20"/>
          <w:lang w:val="fr-FR"/>
        </w:rPr>
        <w:t>ez seulement</w:t>
      </w:r>
      <w:r w:rsidR="00476DC5">
        <w:rPr>
          <w:sz w:val="20"/>
          <w:szCs w:val="20"/>
          <w:lang w:val="fr-FR"/>
        </w:rPr>
        <w:t xml:space="preserve"> télécharger</w:t>
      </w:r>
      <w:r>
        <w:rPr>
          <w:sz w:val="20"/>
          <w:szCs w:val="20"/>
          <w:lang w:val="fr-FR"/>
        </w:rPr>
        <w:t xml:space="preserve"> certaines réponses d</w:t>
      </w:r>
      <w:r w:rsidR="00AB2AE8">
        <w:rPr>
          <w:sz w:val="20"/>
          <w:szCs w:val="20"/>
          <w:lang w:val="fr-FR"/>
        </w:rPr>
        <w:t>e</w:t>
      </w:r>
      <w:r>
        <w:rPr>
          <w:sz w:val="20"/>
          <w:szCs w:val="20"/>
          <w:lang w:val="fr-FR"/>
        </w:rPr>
        <w:t xml:space="preserve"> groupe</w:t>
      </w:r>
      <w:r w:rsidR="00AB2AE8">
        <w:rPr>
          <w:sz w:val="20"/>
          <w:szCs w:val="20"/>
          <w:lang w:val="fr-FR"/>
        </w:rPr>
        <w:t>s</w:t>
      </w:r>
      <w:r>
        <w:rPr>
          <w:sz w:val="20"/>
          <w:szCs w:val="20"/>
          <w:lang w:val="fr-FR"/>
        </w:rPr>
        <w:t xml:space="preserve"> spécifique</w:t>
      </w:r>
      <w:r w:rsidR="00AB2AE8">
        <w:rPr>
          <w:sz w:val="20"/>
          <w:szCs w:val="20"/>
          <w:lang w:val="fr-FR"/>
        </w:rPr>
        <w:t>s</w:t>
      </w:r>
      <w:r>
        <w:rPr>
          <w:sz w:val="20"/>
          <w:szCs w:val="20"/>
          <w:lang w:val="fr-FR"/>
        </w:rPr>
        <w:t xml:space="preserve"> ou de certaines questions</w:t>
      </w:r>
      <w:r w:rsidR="00476DC5">
        <w:rPr>
          <w:sz w:val="20"/>
          <w:szCs w:val="20"/>
          <w:lang w:val="fr-FR"/>
        </w:rPr>
        <w:t xml:space="preserve"> en particuliers</w:t>
      </w:r>
      <w:r>
        <w:rPr>
          <w:sz w:val="20"/>
          <w:szCs w:val="20"/>
          <w:lang w:val="fr-FR"/>
        </w:rPr>
        <w:t xml:space="preserve">. </w:t>
      </w:r>
      <w:r w:rsidR="00476DC5">
        <w:rPr>
          <w:sz w:val="20"/>
          <w:szCs w:val="20"/>
          <w:lang w:val="fr-FR"/>
        </w:rPr>
        <w:t>Créer</w:t>
      </w:r>
      <w:r w:rsidR="00AB2AE8">
        <w:rPr>
          <w:sz w:val="20"/>
          <w:szCs w:val="20"/>
          <w:lang w:val="fr-FR"/>
        </w:rPr>
        <w:t xml:space="preserve"> de</w:t>
      </w:r>
      <w:r w:rsidR="00476DC5">
        <w:rPr>
          <w:sz w:val="20"/>
          <w:szCs w:val="20"/>
          <w:lang w:val="fr-FR"/>
        </w:rPr>
        <w:t>s</w:t>
      </w:r>
      <w:r w:rsidR="00AB2AE8">
        <w:rPr>
          <w:sz w:val="20"/>
          <w:szCs w:val="20"/>
          <w:lang w:val="fr-FR"/>
        </w:rPr>
        <w:t xml:space="preserve"> sous-ensembles va accélérer le processus de téléchargement,</w:t>
      </w:r>
    </w:p>
    <w:p w:rsidR="00AB2AE8" w:rsidRDefault="00AB2AE8" w:rsidP="00EA55CD">
      <w:pPr>
        <w:rPr>
          <w:sz w:val="20"/>
          <w:szCs w:val="20"/>
          <w:lang w:val="fr-FR"/>
        </w:rPr>
      </w:pPr>
    </w:p>
    <w:p w:rsidR="00612FFF" w:rsidRPr="00612FFF" w:rsidRDefault="00AB2AE8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Et vos bases de données seront beaucoup plus faciles à lire !</w:t>
      </w:r>
    </w:p>
    <w:p w:rsidR="00EA55CD" w:rsidRPr="00476DC5" w:rsidRDefault="00EA55CD" w:rsidP="00EA55CD">
      <w:pPr>
        <w:rPr>
          <w:sz w:val="20"/>
          <w:szCs w:val="20"/>
          <w:lang w:val="fr-CA"/>
        </w:rPr>
      </w:pPr>
    </w:p>
    <w:p w:rsidR="00EA55CD" w:rsidRDefault="00EA55CD" w:rsidP="00EA55CD">
      <w:pPr>
        <w:rPr>
          <w:sz w:val="20"/>
          <w:szCs w:val="20"/>
          <w:lang w:val="fr-FR"/>
        </w:rPr>
      </w:pPr>
      <w:r w:rsidRPr="00A63CFA">
        <w:rPr>
          <w:sz w:val="20"/>
          <w:szCs w:val="20"/>
          <w:lang w:val="fr-FR"/>
        </w:rPr>
        <w:t>[</w:t>
      </w:r>
      <w:proofErr w:type="spellStart"/>
      <w:r w:rsidR="00A63CFA" w:rsidRPr="00A63CFA">
        <w:rPr>
          <w:sz w:val="20"/>
          <w:szCs w:val="20"/>
          <w:lang w:val="fr-FR"/>
        </w:rPr>
        <w:t>Screen</w:t>
      </w:r>
      <w:r w:rsidRPr="00A63CFA">
        <w:rPr>
          <w:sz w:val="20"/>
          <w:szCs w:val="20"/>
          <w:lang w:val="fr-FR"/>
        </w:rPr>
        <w:t>s</w:t>
      </w:r>
      <w:r w:rsidR="00A63CFA" w:rsidRPr="00A63CFA">
        <w:rPr>
          <w:sz w:val="20"/>
          <w:szCs w:val="20"/>
          <w:lang w:val="fr-FR"/>
        </w:rPr>
        <w:t>hots</w:t>
      </w:r>
      <w:proofErr w:type="spellEnd"/>
      <w:r w:rsidR="00A63CFA" w:rsidRPr="00A63CFA">
        <w:rPr>
          <w:sz w:val="20"/>
          <w:szCs w:val="20"/>
          <w:lang w:val="fr-FR"/>
        </w:rPr>
        <w:t xml:space="preserve"> de bases de données entières</w:t>
      </w:r>
      <w:r w:rsidR="00A63CFA">
        <w:rPr>
          <w:sz w:val="20"/>
          <w:szCs w:val="20"/>
          <w:lang w:val="fr-FR"/>
        </w:rPr>
        <w:t xml:space="preserve"> vs. </w:t>
      </w:r>
      <w:r w:rsidR="00476DC5">
        <w:rPr>
          <w:sz w:val="20"/>
          <w:szCs w:val="20"/>
          <w:lang w:val="fr-FR"/>
        </w:rPr>
        <w:t>quatre</w:t>
      </w:r>
      <w:r w:rsidR="00A63CFA">
        <w:rPr>
          <w:sz w:val="20"/>
          <w:szCs w:val="20"/>
          <w:lang w:val="fr-FR"/>
        </w:rPr>
        <w:t xml:space="preserve"> </w:t>
      </w:r>
      <w:r w:rsidRPr="00A63CFA">
        <w:rPr>
          <w:sz w:val="20"/>
          <w:szCs w:val="20"/>
          <w:lang w:val="fr-FR"/>
        </w:rPr>
        <w:t>variables]</w:t>
      </w:r>
    </w:p>
    <w:p w:rsidR="00A63CFA" w:rsidRDefault="00A63CFA" w:rsidP="00EA55CD">
      <w:pPr>
        <w:rPr>
          <w:sz w:val="20"/>
          <w:szCs w:val="20"/>
          <w:lang w:val="fr-FR"/>
        </w:rPr>
      </w:pPr>
    </w:p>
    <w:p w:rsidR="00A63CFA" w:rsidRDefault="00A63CFA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Essayons de télécharger des cas spécifiques. Dans l’enquête sur l’éducation des adultes, je veux voir les réponses de toutes les questions, mais seulement dans les cas où les répondants sont à la fois une femme et sous l’âge de 35. </w:t>
      </w:r>
    </w:p>
    <w:p w:rsidR="00A63CFA" w:rsidRDefault="00A63CFA" w:rsidP="00EA55CD">
      <w:pPr>
        <w:rPr>
          <w:sz w:val="20"/>
          <w:szCs w:val="20"/>
          <w:lang w:val="fr-FR"/>
        </w:rPr>
      </w:pPr>
    </w:p>
    <w:p w:rsidR="00A63CFA" w:rsidRDefault="00A63CFA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Processus</w:t>
      </w:r>
    </w:p>
    <w:p w:rsidR="00A63CFA" w:rsidRDefault="00A63CFA" w:rsidP="00EA55CD">
      <w:pPr>
        <w:rPr>
          <w:sz w:val="20"/>
          <w:szCs w:val="20"/>
          <w:lang w:val="fr-FR"/>
        </w:rPr>
      </w:pPr>
    </w:p>
    <w:p w:rsidR="00D554DF" w:rsidRDefault="00A63CFA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J’ai maintenant toutes les réponses de toutes les questions</w:t>
      </w:r>
      <w:r w:rsidR="00D554DF">
        <w:rPr>
          <w:sz w:val="20"/>
          <w:szCs w:val="20"/>
          <w:lang w:val="fr-FR"/>
        </w:rPr>
        <w:t xml:space="preserve"> mentionnées dans les cas spécifiés.</w:t>
      </w:r>
    </w:p>
    <w:p w:rsidR="00D554DF" w:rsidRDefault="00D554DF" w:rsidP="00EA55CD">
      <w:pPr>
        <w:rPr>
          <w:sz w:val="20"/>
          <w:szCs w:val="20"/>
          <w:lang w:val="fr-FR"/>
        </w:rPr>
      </w:pPr>
    </w:p>
    <w:p w:rsidR="00D554DF" w:rsidRDefault="00D554DF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De nouveau, je peux télécharger les bases de données dans un format de préférence, ainsi qu’obtenir la documentation à l’appui. </w:t>
      </w:r>
    </w:p>
    <w:p w:rsidR="00D554DF" w:rsidRDefault="00D554DF" w:rsidP="00EA55CD">
      <w:pPr>
        <w:rPr>
          <w:sz w:val="20"/>
          <w:szCs w:val="20"/>
          <w:lang w:val="fr-FR"/>
        </w:rPr>
      </w:pPr>
      <w:bookmarkStart w:id="0" w:name="_GoBack"/>
      <w:bookmarkEnd w:id="0"/>
    </w:p>
    <w:p w:rsidR="000A693B" w:rsidRDefault="00FF5487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Parfois vous voudr</w:t>
      </w:r>
      <w:r w:rsidR="00D554DF">
        <w:rPr>
          <w:sz w:val="20"/>
          <w:szCs w:val="20"/>
          <w:lang w:val="fr-FR"/>
        </w:rPr>
        <w:t xml:space="preserve">ez avoir des sous-ensembles par variable. Vous voulez les réponses de chaque répondant, mais vous êtes seulement intéressé à quelques questions. </w:t>
      </w:r>
      <w:r w:rsidR="00833D67">
        <w:rPr>
          <w:sz w:val="20"/>
          <w:szCs w:val="20"/>
          <w:lang w:val="fr-FR"/>
        </w:rPr>
        <w:t xml:space="preserve">Par exemple, je pourrais </w:t>
      </w:r>
      <w:r w:rsidR="00D554DF">
        <w:rPr>
          <w:sz w:val="20"/>
          <w:szCs w:val="20"/>
          <w:lang w:val="fr-FR"/>
        </w:rPr>
        <w:t xml:space="preserve">seulement </w:t>
      </w:r>
      <w:r w:rsidR="00833D67">
        <w:rPr>
          <w:sz w:val="20"/>
          <w:szCs w:val="20"/>
          <w:lang w:val="fr-FR"/>
        </w:rPr>
        <w:t xml:space="preserve">être </w:t>
      </w:r>
      <w:r w:rsidR="00D554DF">
        <w:rPr>
          <w:sz w:val="20"/>
          <w:szCs w:val="20"/>
          <w:lang w:val="fr-FR"/>
        </w:rPr>
        <w:t xml:space="preserve">intéressé au </w:t>
      </w:r>
      <w:r w:rsidR="00833D67">
        <w:rPr>
          <w:sz w:val="20"/>
          <w:szCs w:val="20"/>
          <w:lang w:val="fr-FR"/>
        </w:rPr>
        <w:t>sexe, au niveau d’éducation et à l’occupation du répondant.</w:t>
      </w:r>
    </w:p>
    <w:p w:rsidR="000A693B" w:rsidRDefault="000A693B" w:rsidP="00EA55CD">
      <w:pPr>
        <w:rPr>
          <w:sz w:val="20"/>
          <w:szCs w:val="20"/>
          <w:lang w:val="fr-FR"/>
        </w:rPr>
      </w:pPr>
    </w:p>
    <w:p w:rsidR="000A693B" w:rsidRDefault="000A693B" w:rsidP="00EA55C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Sélectionnez les variables qui vous intéressent et cliquez ok. </w:t>
      </w:r>
    </w:p>
    <w:p w:rsidR="000A693B" w:rsidRDefault="000A693B" w:rsidP="00EA55CD">
      <w:pPr>
        <w:rPr>
          <w:sz w:val="20"/>
          <w:szCs w:val="20"/>
          <w:lang w:val="fr-FR"/>
        </w:rPr>
      </w:pPr>
    </w:p>
    <w:p w:rsidR="000A693B" w:rsidRDefault="000A693B" w:rsidP="00EA55CD">
      <w:pPr>
        <w:rPr>
          <w:sz w:val="20"/>
          <w:szCs w:val="20"/>
          <w:lang w:val="fr-CA"/>
        </w:rPr>
      </w:pPr>
      <w:r w:rsidRPr="000A693B">
        <w:rPr>
          <w:sz w:val="20"/>
          <w:szCs w:val="20"/>
          <w:lang w:val="fr-CA"/>
        </w:rPr>
        <w:t>Maintenant sélectionnez votre format.</w:t>
      </w:r>
    </w:p>
    <w:p w:rsidR="000A693B" w:rsidRDefault="000A693B" w:rsidP="00EA55CD">
      <w:pPr>
        <w:rPr>
          <w:sz w:val="20"/>
          <w:szCs w:val="20"/>
          <w:lang w:val="fr-CA"/>
        </w:rPr>
      </w:pPr>
    </w:p>
    <w:p w:rsidR="00D830ED" w:rsidRPr="000A693B" w:rsidRDefault="00FF5487">
      <w:pP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J’ai maintenant toutes</w:t>
      </w:r>
      <w:r w:rsidR="000A693B">
        <w:rPr>
          <w:sz w:val="20"/>
          <w:szCs w:val="20"/>
          <w:lang w:val="fr-CA"/>
        </w:rPr>
        <w:t xml:space="preserve"> les réponses aux trois questions, ou variables, de tous les répondants de l’enquête sur l’éducation des adultes. Je vais aussi vouloir télécharger la documentation afin que j</w:t>
      </w:r>
      <w:r>
        <w:rPr>
          <w:sz w:val="20"/>
          <w:szCs w:val="20"/>
          <w:lang w:val="fr-CA"/>
        </w:rPr>
        <w:t>e puisse interpréter les données</w:t>
      </w:r>
      <w:r w:rsidR="000A693B">
        <w:rPr>
          <w:sz w:val="20"/>
          <w:szCs w:val="20"/>
          <w:lang w:val="fr-CA"/>
        </w:rPr>
        <w:t>. Je peux maintenant voir que 1 égal homme et 2 égal femme.</w:t>
      </w:r>
    </w:p>
    <w:sectPr w:rsidR="00D830ED" w:rsidRPr="000A693B" w:rsidSect="00476DC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D"/>
    <w:rsid w:val="000A693B"/>
    <w:rsid w:val="001D231F"/>
    <w:rsid w:val="003002F8"/>
    <w:rsid w:val="00476DC5"/>
    <w:rsid w:val="00612FFF"/>
    <w:rsid w:val="00833D67"/>
    <w:rsid w:val="00A63CFA"/>
    <w:rsid w:val="00AB2AE8"/>
    <w:rsid w:val="00C258BA"/>
    <w:rsid w:val="00D00A26"/>
    <w:rsid w:val="00D554DF"/>
    <w:rsid w:val="00D81A5F"/>
    <w:rsid w:val="00D830ED"/>
    <w:rsid w:val="00EA55CD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C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A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C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A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85CE-C238-44B4-AD60-14A30654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3</cp:revision>
  <dcterms:created xsi:type="dcterms:W3CDTF">2012-06-18T19:09:00Z</dcterms:created>
  <dcterms:modified xsi:type="dcterms:W3CDTF">2012-06-19T16:15:00Z</dcterms:modified>
</cp:coreProperties>
</file>